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63A" w:rsidRPr="00750A7B" w:rsidRDefault="008D412A">
      <w:pPr>
        <w:spacing w:after="24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750A7B"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552450" cy="3022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3A" w:rsidRPr="00750A7B" w:rsidRDefault="008D412A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750A7B">
        <w:rPr>
          <w:rFonts w:ascii="Arial" w:hAnsi="Arial" w:cs="Arial"/>
          <w:b/>
          <w:sz w:val="28"/>
        </w:rPr>
        <w:t>Electronic Markets – The International Journal</w:t>
      </w:r>
      <w:r w:rsidRPr="00750A7B">
        <w:rPr>
          <w:rFonts w:ascii="Arial" w:hAnsi="Arial" w:cs="Arial"/>
          <w:b/>
          <w:sz w:val="28"/>
        </w:rPr>
        <w:br/>
        <w:t>on Networked Business</w:t>
      </w:r>
    </w:p>
    <w:p w:rsidR="001E163A" w:rsidRPr="00750A7B" w:rsidRDefault="001E163A">
      <w:pPr>
        <w:pStyle w:val="berschrift31"/>
        <w:jc w:val="center"/>
        <w:rPr>
          <w:rFonts w:ascii="Arial" w:hAnsi="Arial" w:cs="Arial"/>
        </w:rPr>
      </w:pPr>
    </w:p>
    <w:p w:rsidR="001E163A" w:rsidRPr="00750A7B" w:rsidRDefault="008D412A">
      <w:pPr>
        <w:pStyle w:val="berschrift31"/>
        <w:jc w:val="center"/>
        <w:rPr>
          <w:rFonts w:ascii="Arial" w:hAnsi="Arial" w:cs="Arial"/>
          <w:sz w:val="24"/>
          <w:szCs w:val="24"/>
        </w:rPr>
      </w:pPr>
      <w:r w:rsidRPr="00750A7B">
        <w:rPr>
          <w:rFonts w:ascii="Arial" w:hAnsi="Arial" w:cs="Arial"/>
          <w:sz w:val="24"/>
          <w:szCs w:val="24"/>
        </w:rPr>
        <w:t>[Manuscript Title Page]</w:t>
      </w:r>
    </w:p>
    <w:p w:rsidR="001E163A" w:rsidRPr="00750A7B" w:rsidRDefault="001E163A">
      <w:pPr>
        <w:pStyle w:val="Text"/>
        <w:jc w:val="center"/>
        <w:rPr>
          <w:rFonts w:ascii="Arial" w:hAnsi="Arial" w:cs="Arial"/>
        </w:rPr>
      </w:pPr>
    </w:p>
    <w:tbl>
      <w:tblPr>
        <w:tblW w:w="0" w:type="auto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5700"/>
      </w:tblGrid>
      <w:tr w:rsidR="001E163A" w:rsidRPr="00750A7B">
        <w:trPr>
          <w:trHeight w:val="145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E163A" w:rsidRPr="00750A7B" w:rsidRDefault="008D412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t>Article Title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1E163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E163A" w:rsidRPr="00750A7B">
        <w:trPr>
          <w:trHeight w:val="145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  <w:r w:rsidRPr="00750A7B">
              <w:rPr>
                <w:rFonts w:ascii="Arial" w:hAnsi="Arial" w:cs="Arial"/>
                <w:lang w:val="en-US"/>
              </w:rPr>
              <w:t>Name of Author(s)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spacing w:after="240" w:line="240" w:lineRule="auto"/>
              <w:rPr>
                <w:rFonts w:ascii="Arial" w:hAnsi="Arial" w:cs="Arial"/>
                <w:i/>
                <w:iCs/>
                <w:color w:val="999999"/>
                <w:vertAlign w:val="superscript"/>
                <w:lang w:val="en-US"/>
              </w:rPr>
            </w:pPr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First Author</w:t>
            </w:r>
            <w:r w:rsidRPr="00750A7B">
              <w:rPr>
                <w:rFonts w:ascii="Arial" w:hAnsi="Arial" w:cs="Arial"/>
                <w:i/>
                <w:iCs/>
                <w:color w:val="999999"/>
                <w:vertAlign w:val="superscript"/>
                <w:lang w:val="en-US"/>
              </w:rPr>
              <w:t>1</w:t>
            </w:r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, Second Author</w:t>
            </w:r>
            <w:r w:rsidRPr="00750A7B">
              <w:rPr>
                <w:rFonts w:ascii="Arial" w:hAnsi="Arial" w:cs="Arial"/>
                <w:i/>
                <w:iCs/>
                <w:color w:val="999999"/>
                <w:vertAlign w:val="superscript"/>
                <w:lang w:val="en-US"/>
              </w:rPr>
              <w:t>2</w:t>
            </w:r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, Third Author</w:t>
            </w:r>
            <w:bookmarkStart w:id="1" w:name="__DdeLink__573_912525921"/>
            <w:r w:rsidRPr="00750A7B">
              <w:rPr>
                <w:rFonts w:ascii="Arial" w:hAnsi="Arial" w:cs="Arial"/>
                <w:i/>
                <w:iCs/>
                <w:color w:val="999999"/>
                <w:vertAlign w:val="superscript"/>
                <w:lang w:val="en-US"/>
              </w:rPr>
              <w:t>3</w:t>
            </w:r>
            <w:bookmarkEnd w:id="1"/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, ...</w:t>
            </w:r>
            <w:r w:rsidRPr="00750A7B">
              <w:rPr>
                <w:rFonts w:ascii="Arial" w:hAnsi="Arial" w:cs="Arial"/>
                <w:i/>
                <w:iCs/>
                <w:color w:val="999999"/>
                <w:vertAlign w:val="superscript"/>
                <w:lang w:val="en-US"/>
              </w:rPr>
              <w:t xml:space="preserve"> </w:t>
            </w:r>
          </w:p>
        </w:tc>
      </w:tr>
      <w:tr w:rsidR="001E163A" w:rsidRPr="00750A7B">
        <w:trPr>
          <w:trHeight w:val="145"/>
        </w:trPr>
        <w:tc>
          <w:tcPr>
            <w:tcW w:w="3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t>Affiliations</w:t>
            </w:r>
          </w:p>
        </w:tc>
        <w:tc>
          <w:tcPr>
            <w:tcW w:w="57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spacing w:after="240" w:line="240" w:lineRule="auto"/>
              <w:rPr>
                <w:rFonts w:ascii="Arial" w:hAnsi="Arial" w:cs="Arial"/>
                <w:i/>
                <w:iCs/>
                <w:color w:val="999999"/>
                <w:lang w:val="en-US"/>
              </w:rPr>
            </w:pPr>
            <w:r w:rsidRPr="00750A7B">
              <w:rPr>
                <w:rFonts w:ascii="Arial" w:hAnsi="Arial" w:cs="Arial"/>
                <w:i/>
                <w:iCs/>
                <w:color w:val="999999"/>
                <w:vertAlign w:val="superscript"/>
                <w:lang w:val="en-US"/>
              </w:rPr>
              <w:t>1</w:t>
            </w:r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University, Institute, Street, Postal Code, City, Country, Telephone, Fax, E-mail</w:t>
            </w:r>
          </w:p>
          <w:p w:rsidR="001E163A" w:rsidRPr="00750A7B" w:rsidRDefault="008D412A">
            <w:pPr>
              <w:spacing w:after="240" w:line="240" w:lineRule="auto"/>
              <w:rPr>
                <w:rFonts w:ascii="Arial" w:hAnsi="Arial" w:cs="Arial"/>
                <w:i/>
                <w:iCs/>
                <w:color w:val="999999"/>
                <w:lang w:val="en-US"/>
              </w:rPr>
            </w:pPr>
            <w:r w:rsidRPr="00750A7B">
              <w:rPr>
                <w:rFonts w:ascii="Arial" w:hAnsi="Arial" w:cs="Arial"/>
                <w:color w:val="999999"/>
                <w:vertAlign w:val="superscript"/>
                <w:lang w:val="en-US"/>
              </w:rPr>
              <w:t xml:space="preserve">2  </w:t>
            </w:r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University, Institute, Street, Postal Code, City, Country, Telephone, Fax, E-mail</w:t>
            </w:r>
          </w:p>
          <w:p w:rsidR="001E163A" w:rsidRPr="00750A7B" w:rsidRDefault="008D412A">
            <w:pPr>
              <w:spacing w:after="240" w:line="240" w:lineRule="auto"/>
              <w:rPr>
                <w:rFonts w:ascii="Arial" w:hAnsi="Arial" w:cs="Arial"/>
                <w:i/>
                <w:iCs/>
                <w:color w:val="999999"/>
                <w:lang w:val="en-US"/>
              </w:rPr>
            </w:pPr>
            <w:r w:rsidRPr="00750A7B">
              <w:rPr>
                <w:rFonts w:ascii="Arial" w:hAnsi="Arial" w:cs="Arial"/>
                <w:i/>
                <w:iCs/>
                <w:color w:val="999999"/>
                <w:vertAlign w:val="superscript"/>
                <w:lang w:val="en-US"/>
              </w:rPr>
              <w:t xml:space="preserve">3 </w:t>
            </w:r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...</w:t>
            </w:r>
          </w:p>
        </w:tc>
      </w:tr>
      <w:tr w:rsidR="001E163A" w:rsidRPr="00750A7B">
        <w:trPr>
          <w:trHeight w:val="145"/>
        </w:trPr>
        <w:tc>
          <w:tcPr>
            <w:tcW w:w="3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t>Corresponding Author</w:t>
            </w:r>
          </w:p>
        </w:tc>
        <w:tc>
          <w:tcPr>
            <w:tcW w:w="57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spacing w:after="240" w:line="240" w:lineRule="auto"/>
              <w:rPr>
                <w:rFonts w:ascii="Arial" w:hAnsi="Arial" w:cs="Arial"/>
                <w:i/>
                <w:iCs/>
                <w:color w:val="999999"/>
                <w:lang w:val="en-US"/>
              </w:rPr>
            </w:pPr>
            <w:r w:rsidRPr="00750A7B">
              <w:rPr>
                <w:rFonts w:ascii="Arial" w:hAnsi="Arial" w:cs="Arial"/>
                <w:i/>
                <w:iCs/>
                <w:color w:val="999999"/>
                <w:lang w:val="en-US"/>
              </w:rPr>
              <w:t>Name, Telephone, E-mail</w:t>
            </w:r>
          </w:p>
        </w:tc>
      </w:tr>
      <w:tr w:rsidR="001E163A" w:rsidRPr="00750A7B">
        <w:trPr>
          <w:trHeight w:val="290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t>Publish the above email address along with the article's abstract: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pStyle w:val="Text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A7B">
              <w:rPr>
                <w:rFonts w:ascii="Arial" w:hAnsi="Arial" w:cs="Arial"/>
              </w:rPr>
              <w:instrText>FORMCHECKBOX</w:instrText>
            </w:r>
            <w:r w:rsidR="002B023D">
              <w:rPr>
                <w:rFonts w:ascii="Arial" w:hAnsi="Arial" w:cs="Arial"/>
              </w:rPr>
            </w:r>
            <w:r w:rsidR="002B023D">
              <w:rPr>
                <w:rFonts w:ascii="Arial" w:hAnsi="Arial" w:cs="Arial"/>
              </w:rPr>
              <w:fldChar w:fldCharType="separate"/>
            </w:r>
            <w:bookmarkStart w:id="2" w:name="__Fieldmark__786_912525921"/>
            <w:bookmarkStart w:id="3" w:name="__Fieldmark__438_912525921"/>
            <w:bookmarkStart w:id="4" w:name="__Fieldmark__28_1790164584"/>
            <w:bookmarkStart w:id="5" w:name="__Fieldmark__2026_690024775"/>
            <w:bookmarkStart w:id="6" w:name="__Fieldmark__283_1790164584"/>
            <w:bookmarkStart w:id="7" w:name="__Fieldmark__620_912525921"/>
            <w:bookmarkStart w:id="8" w:name="__Fieldmark__306_18545686"/>
            <w:bookmarkStart w:id="9" w:name="Unnamed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750A7B">
              <w:rPr>
                <w:rFonts w:ascii="Arial" w:hAnsi="Arial" w:cs="Arial"/>
              </w:rPr>
              <w:fldChar w:fldCharType="end"/>
            </w:r>
            <w:bookmarkEnd w:id="9"/>
            <w:r w:rsidRPr="00750A7B">
              <w:rPr>
                <w:rFonts w:ascii="Arial" w:hAnsi="Arial" w:cs="Arial"/>
              </w:rPr>
              <w:t xml:space="preserve"> Yes, publish both electronically and in paper</w:t>
            </w:r>
          </w:p>
          <w:p w:rsidR="001E163A" w:rsidRPr="00750A7B" w:rsidRDefault="008D412A">
            <w:pPr>
              <w:pStyle w:val="Text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A7B">
              <w:rPr>
                <w:rFonts w:ascii="Arial" w:hAnsi="Arial" w:cs="Arial"/>
              </w:rPr>
              <w:instrText>FORMCHECKBOX</w:instrText>
            </w:r>
            <w:r w:rsidR="002B023D">
              <w:rPr>
                <w:rFonts w:ascii="Arial" w:hAnsi="Arial" w:cs="Arial"/>
              </w:rPr>
            </w:r>
            <w:r w:rsidR="002B023D">
              <w:rPr>
                <w:rFonts w:ascii="Arial" w:hAnsi="Arial" w:cs="Arial"/>
              </w:rPr>
              <w:fldChar w:fldCharType="separate"/>
            </w:r>
            <w:bookmarkStart w:id="10" w:name="__Fieldmark__807_912525921"/>
            <w:bookmarkStart w:id="11" w:name="__Fieldmark__453_912525921"/>
            <w:bookmarkStart w:id="12" w:name="__Fieldmark__37_1790164584"/>
            <w:bookmarkStart w:id="13" w:name="__Fieldmark__2034_690024775"/>
            <w:bookmarkStart w:id="14" w:name="__Fieldmark__295_1790164584"/>
            <w:bookmarkStart w:id="15" w:name="__Fieldmark__638_912525921"/>
            <w:bookmarkStart w:id="16" w:name="__Fieldmark__330_18545686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750A7B">
              <w:rPr>
                <w:rFonts w:ascii="Arial" w:hAnsi="Arial" w:cs="Arial"/>
              </w:rPr>
              <w:fldChar w:fldCharType="end"/>
            </w:r>
            <w:r w:rsidRPr="00750A7B">
              <w:rPr>
                <w:rFonts w:ascii="Arial" w:hAnsi="Arial" w:cs="Arial"/>
              </w:rPr>
              <w:t xml:space="preserve"> No, do not publish</w:t>
            </w:r>
          </w:p>
        </w:tc>
      </w:tr>
      <w:tr w:rsidR="001E163A" w:rsidRPr="00750A7B">
        <w:trPr>
          <w:trHeight w:val="290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t>Date of Submission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pStyle w:val="Text"/>
              <w:spacing w:before="60" w:after="60" w:line="240" w:lineRule="auto"/>
              <w:rPr>
                <w:rFonts w:ascii="Arial" w:hAnsi="Arial" w:cs="Arial"/>
                <w:i/>
                <w:iCs/>
                <w:color w:val="999999"/>
                <w:shd w:val="clear" w:color="auto" w:fill="FFFFFF"/>
              </w:rPr>
            </w:pPr>
            <w:r w:rsidRPr="00750A7B">
              <w:rPr>
                <w:rFonts w:ascii="Arial" w:hAnsi="Arial" w:cs="Arial"/>
                <w:i/>
                <w:iCs/>
                <w:color w:val="999999"/>
                <w:shd w:val="clear" w:color="auto" w:fill="FFFFFF"/>
              </w:rPr>
              <w:t>10/6/16</w:t>
            </w:r>
          </w:p>
        </w:tc>
      </w:tr>
      <w:tr w:rsidR="001E163A" w:rsidRPr="00750A7B">
        <w:trPr>
          <w:trHeight w:val="290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8D412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 w:rsidRPr="00750A7B">
              <w:rPr>
                <w:rFonts w:ascii="Arial" w:hAnsi="Arial" w:cs="Arial"/>
              </w:rPr>
              <w:t xml:space="preserve">Electronic links to your institution, c.v., project description, </w:t>
            </w:r>
            <w:proofErr w:type="spellStart"/>
            <w:r w:rsidRPr="00750A7B">
              <w:rPr>
                <w:rFonts w:ascii="Arial" w:hAnsi="Arial" w:cs="Arial"/>
              </w:rPr>
              <w:t>etc</w:t>
            </w:r>
            <w:proofErr w:type="spellEnd"/>
            <w:r w:rsidRPr="00750A7B">
              <w:rPr>
                <w:rFonts w:ascii="Arial" w:hAnsi="Arial" w:cs="Arial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E163A" w:rsidRPr="00750A7B" w:rsidRDefault="001E163A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1E163A" w:rsidRPr="00750A7B" w:rsidRDefault="008D412A">
      <w:pPr>
        <w:spacing w:before="120" w:line="240" w:lineRule="auto"/>
        <w:rPr>
          <w:rFonts w:ascii="Arial" w:hAnsi="Arial" w:cs="Arial"/>
          <w:i/>
        </w:rPr>
      </w:pPr>
      <w:r w:rsidRPr="00750A7B">
        <w:rPr>
          <w:rFonts w:ascii="Arial" w:hAnsi="Arial" w:cs="Arial"/>
          <w:i/>
        </w:rPr>
        <w:t>Note:  This sheet will be removed for blind reviewing.</w:t>
      </w:r>
    </w:p>
    <w:p w:rsidR="001E163A" w:rsidRPr="00750A7B" w:rsidRDefault="001E163A">
      <w:pPr>
        <w:spacing w:before="120" w:line="240" w:lineRule="auto"/>
        <w:rPr>
          <w:rFonts w:ascii="Arial" w:hAnsi="Arial" w:cs="Arial"/>
          <w:i/>
        </w:rPr>
      </w:pPr>
    </w:p>
    <w:p w:rsidR="001E163A" w:rsidRPr="00750A7B" w:rsidRDefault="008D412A">
      <w:pPr>
        <w:pStyle w:val="berschrift31"/>
        <w:spacing w:after="120" w:line="240" w:lineRule="auto"/>
        <w:rPr>
          <w:rFonts w:ascii="Arial" w:hAnsi="Arial" w:cs="Arial"/>
          <w:sz w:val="20"/>
        </w:rPr>
      </w:pPr>
      <w:r w:rsidRPr="00750A7B">
        <w:rPr>
          <w:rFonts w:ascii="Arial" w:hAnsi="Arial" w:cs="Arial"/>
          <w:sz w:val="20"/>
        </w:rPr>
        <w:t>Brief Biography</w:t>
      </w:r>
      <w:r w:rsidR="00EE7B42">
        <w:rPr>
          <w:rFonts w:ascii="Arial" w:hAnsi="Arial" w:cs="Arial"/>
          <w:sz w:val="20"/>
        </w:rPr>
        <w:t xml:space="preserve">, </w:t>
      </w:r>
      <w:r w:rsidRPr="00750A7B">
        <w:rPr>
          <w:rFonts w:ascii="Arial" w:hAnsi="Arial" w:cs="Arial"/>
          <w:sz w:val="20"/>
        </w:rPr>
        <w:t xml:space="preserve">including </w:t>
      </w:r>
      <w:proofErr w:type="spellStart"/>
      <w:r w:rsidRPr="00750A7B">
        <w:rPr>
          <w:rFonts w:ascii="Arial" w:hAnsi="Arial" w:cs="Arial"/>
          <w:sz w:val="20"/>
        </w:rPr>
        <w:t>eMail</w:t>
      </w:r>
      <w:proofErr w:type="spellEnd"/>
      <w:r w:rsidRPr="00750A7B">
        <w:rPr>
          <w:rFonts w:ascii="Arial" w:hAnsi="Arial" w:cs="Arial"/>
          <w:sz w:val="20"/>
        </w:rPr>
        <w:t xml:space="preserve"> address author(s).</w:t>
      </w:r>
      <w:r w:rsidR="00EE7B42">
        <w:rPr>
          <w:rFonts w:ascii="Arial" w:hAnsi="Arial" w:cs="Arial"/>
          <w:sz w:val="20"/>
        </w:rPr>
        <w:t xml:space="preserve"> The biography will not be published.</w:t>
      </w:r>
    </w:p>
    <w:p w:rsidR="001E163A" w:rsidRPr="00BA647A" w:rsidRDefault="008D412A">
      <w:pPr>
        <w:pStyle w:val="Text"/>
        <w:spacing w:line="240" w:lineRule="auto"/>
        <w:rPr>
          <w:rFonts w:ascii="Arial" w:hAnsi="Arial" w:cs="Arial"/>
          <w:color w:val="AEAAAA" w:themeColor="background2" w:themeShade="BF"/>
        </w:rPr>
      </w:pPr>
      <w:bookmarkStart w:id="17" w:name="__DdeLink__724_912525921"/>
      <w:bookmarkEnd w:id="17"/>
      <w:r w:rsidRPr="00BA647A">
        <w:rPr>
          <w:rFonts w:ascii="Arial" w:hAnsi="Arial" w:cs="Arial"/>
          <w:color w:val="AEAAAA" w:themeColor="background2" w:themeShade="BF"/>
        </w:rPr>
        <w:t xml:space="preserve">[Example, please remove. John Miller (em.editors@netacademy.org) is Professor for Information Systems at the University of </w:t>
      </w:r>
      <w:proofErr w:type="spellStart"/>
      <w:r w:rsidRPr="00BA647A">
        <w:rPr>
          <w:rFonts w:ascii="Arial" w:hAnsi="Arial" w:cs="Arial"/>
          <w:color w:val="AEAAAA" w:themeColor="background2" w:themeShade="BF"/>
        </w:rPr>
        <w:t>St.Gallen</w:t>
      </w:r>
      <w:proofErr w:type="spellEnd"/>
      <w:r w:rsidRPr="00BA647A">
        <w:rPr>
          <w:rFonts w:ascii="Arial" w:hAnsi="Arial" w:cs="Arial"/>
          <w:color w:val="AEAAAA" w:themeColor="background2" w:themeShade="BF"/>
        </w:rPr>
        <w:t xml:space="preserve">, Switzerland, at the Institute for Information Systems. His research focuses on the interrelationship between </w:t>
      </w:r>
      <w:proofErr w:type="spellStart"/>
      <w:r w:rsidRPr="00BA647A">
        <w:rPr>
          <w:rFonts w:ascii="Arial" w:hAnsi="Arial" w:cs="Arial"/>
          <w:color w:val="AEAAAA" w:themeColor="background2" w:themeShade="BF"/>
        </w:rPr>
        <w:t>interorganizational</w:t>
      </w:r>
      <w:proofErr w:type="spellEnd"/>
      <w:r w:rsidRPr="00BA647A">
        <w:rPr>
          <w:rFonts w:ascii="Arial" w:hAnsi="Arial" w:cs="Arial"/>
          <w:color w:val="AEAAAA" w:themeColor="background2" w:themeShade="BF"/>
        </w:rPr>
        <w:t xml:space="preserve"> systems (Electronic commerce, EDI, electronic markets) new organizational forms and coordination strategy. ]</w:t>
      </w:r>
    </w:p>
    <w:p w:rsidR="001E163A" w:rsidRPr="00750A7B" w:rsidRDefault="001E163A">
      <w:pPr>
        <w:pStyle w:val="Text"/>
        <w:spacing w:line="240" w:lineRule="auto"/>
        <w:rPr>
          <w:rFonts w:ascii="Arial" w:hAnsi="Arial" w:cs="Arial"/>
        </w:rPr>
      </w:pPr>
    </w:p>
    <w:p w:rsidR="001E163A" w:rsidRPr="00750A7B" w:rsidRDefault="001E163A">
      <w:pPr>
        <w:pStyle w:val="Text"/>
        <w:spacing w:line="240" w:lineRule="auto"/>
        <w:rPr>
          <w:rFonts w:ascii="Arial" w:hAnsi="Arial" w:cs="Arial"/>
        </w:rPr>
      </w:pPr>
    </w:p>
    <w:p w:rsidR="001E163A" w:rsidRPr="00750A7B" w:rsidRDefault="001E163A">
      <w:pPr>
        <w:pStyle w:val="Text"/>
        <w:spacing w:line="240" w:lineRule="auto"/>
        <w:rPr>
          <w:rFonts w:ascii="Arial" w:hAnsi="Arial" w:cs="Arial"/>
        </w:rPr>
      </w:pPr>
    </w:p>
    <w:p w:rsidR="001E163A" w:rsidRPr="00750A7B" w:rsidRDefault="001E163A">
      <w:pPr>
        <w:pStyle w:val="Text"/>
        <w:spacing w:line="240" w:lineRule="auto"/>
        <w:rPr>
          <w:rFonts w:ascii="Arial" w:hAnsi="Arial" w:cs="Arial"/>
        </w:rPr>
      </w:pPr>
    </w:p>
    <w:p w:rsidR="00BA647A" w:rsidRDefault="00BA647A">
      <w:pPr>
        <w:pStyle w:val="Text"/>
        <w:spacing w:line="240" w:lineRule="auto"/>
        <w:rPr>
          <w:rFonts w:ascii="Arial" w:hAnsi="Arial" w:cs="Arial"/>
        </w:rPr>
      </w:pPr>
    </w:p>
    <w:p w:rsidR="001E163A" w:rsidRPr="00BA647A" w:rsidRDefault="00BA647A" w:rsidP="00BA647A">
      <w:pPr>
        <w:tabs>
          <w:tab w:val="left" w:pos="2985"/>
        </w:tabs>
        <w:rPr>
          <w:lang w:val="en-US"/>
        </w:rPr>
      </w:pPr>
      <w:r>
        <w:rPr>
          <w:lang w:val="en-US"/>
        </w:rPr>
        <w:tab/>
      </w:r>
    </w:p>
    <w:sectPr w:rsidR="001E163A" w:rsidRPr="00BA6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418" w:header="680" w:footer="454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3D" w:rsidRDefault="002B023D">
      <w:pPr>
        <w:spacing w:after="0" w:line="240" w:lineRule="auto"/>
      </w:pPr>
      <w:r>
        <w:separator/>
      </w:r>
    </w:p>
  </w:endnote>
  <w:endnote w:type="continuationSeparator" w:id="0">
    <w:p w:rsidR="002B023D" w:rsidRDefault="002B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7B" w:rsidRDefault="00750A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3A" w:rsidRDefault="001E16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3130"/>
      <w:gridCol w:w="3084"/>
      <w:gridCol w:w="3140"/>
    </w:tblGrid>
    <w:tr w:rsidR="00750A7B" w:rsidRPr="00BA647A" w:rsidTr="00BA64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64" w:type="dxa"/>
        </w:tcPr>
        <w:p w:rsidR="00750A7B" w:rsidRPr="00BA647A" w:rsidRDefault="00750A7B" w:rsidP="00BA647A">
          <w:pPr>
            <w:pStyle w:val="Fuzeile"/>
            <w:tabs>
              <w:tab w:val="right" w:pos="2948"/>
            </w:tabs>
            <w:spacing w:line="240" w:lineRule="auto"/>
            <w:rPr>
              <w:b w:val="0"/>
            </w:rPr>
          </w:pPr>
          <w:r w:rsidRPr="00BA647A">
            <w:rPr>
              <w:noProof/>
              <w:lang w:val="de-DE" w:eastAsia="de-DE"/>
            </w:rPr>
            <w:drawing>
              <wp:inline distT="0" distB="0" distL="0" distR="0" wp14:anchorId="080BDF3A" wp14:editId="4A7F76AE">
                <wp:extent cx="552450" cy="302260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A647A" w:rsidRPr="00BA647A">
            <w:rPr>
              <w:b w:val="0"/>
            </w:rPr>
            <w:tab/>
          </w:r>
        </w:p>
        <w:p w:rsidR="00750A7B" w:rsidRPr="00BA647A" w:rsidRDefault="00750A7B" w:rsidP="00750A7B">
          <w:pPr>
            <w:pStyle w:val="Fuzeile"/>
            <w:spacing w:line="240" w:lineRule="auto"/>
            <w:rPr>
              <w:rFonts w:ascii="Arial" w:hAnsi="Arial" w:cs="Arial"/>
              <w:b w:val="0"/>
              <w:sz w:val="16"/>
              <w:szCs w:val="16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</w:rPr>
            <w:t>www.electronicmarkets.org</w:t>
          </w:r>
        </w:p>
      </w:tc>
      <w:tc>
        <w:tcPr>
          <w:tcW w:w="3165" w:type="dxa"/>
        </w:tcPr>
        <w:p w:rsidR="00750A7B" w:rsidRPr="00BA647A" w:rsidRDefault="00750A7B" w:rsidP="00750A7B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</w:rPr>
            <w:t>Electronic Markets – The International Journal on Networked Business</w:t>
          </w:r>
        </w:p>
        <w:p w:rsidR="00750A7B" w:rsidRPr="00BA647A" w:rsidRDefault="00750A7B" w:rsidP="00750A7B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</w:rPr>
            <w:t>Editorial Office:</w:t>
          </w:r>
        </w:p>
        <w:p w:rsidR="00750A7B" w:rsidRPr="00BA647A" w:rsidRDefault="00750A7B" w:rsidP="00750A7B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</w:rPr>
            <w:t>c/o Information Systems Institute</w:t>
          </w:r>
        </w:p>
        <w:p w:rsidR="00750A7B" w:rsidRPr="00BA647A" w:rsidRDefault="00750A7B" w:rsidP="00750A7B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</w:rPr>
            <w:t>University of Leipzig, Germany</w:t>
          </w:r>
        </w:p>
        <w:p w:rsidR="00750A7B" w:rsidRPr="00BA647A" w:rsidRDefault="00750A7B" w:rsidP="00750A7B">
          <w:pPr>
            <w:pStyle w:val="Fuzeile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</w:p>
      </w:tc>
      <w:tc>
        <w:tcPr>
          <w:tcW w:w="3165" w:type="dxa"/>
        </w:tcPr>
        <w:p w:rsidR="00750A7B" w:rsidRPr="00BA647A" w:rsidRDefault="00750A7B" w:rsidP="00BA647A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  <w:lang w:val="de-DE"/>
            </w:rPr>
          </w:pPr>
          <w:proofErr w:type="spellStart"/>
          <w:r w:rsidRPr="00BA647A">
            <w:rPr>
              <w:rFonts w:ascii="Arial" w:hAnsi="Arial" w:cs="Arial"/>
              <w:b w:val="0"/>
              <w:sz w:val="16"/>
              <w:szCs w:val="16"/>
              <w:lang w:val="de-DE"/>
            </w:rPr>
            <w:t>Grimmaische</w:t>
          </w:r>
          <w:proofErr w:type="spellEnd"/>
          <w:r w:rsidRPr="00BA647A">
            <w:rPr>
              <w:rFonts w:ascii="Arial" w:hAnsi="Arial" w:cs="Arial"/>
              <w:b w:val="0"/>
              <w:sz w:val="16"/>
              <w:szCs w:val="16"/>
              <w:lang w:val="de-DE"/>
            </w:rPr>
            <w:t xml:space="preserve"> Str. 12</w:t>
          </w:r>
        </w:p>
        <w:p w:rsidR="00BA647A" w:rsidRPr="00BA647A" w:rsidRDefault="00BA647A" w:rsidP="00BA647A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  <w:lang w:val="de-DE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  <w:lang w:val="de-DE"/>
            </w:rPr>
            <w:t>04109 Leipzig</w:t>
          </w:r>
        </w:p>
        <w:p w:rsidR="00BA647A" w:rsidRPr="00BA647A" w:rsidRDefault="00BA647A" w:rsidP="00BA647A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  <w:lang w:val="de-DE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  <w:lang w:val="de-DE"/>
            </w:rPr>
            <w:t>Fax: +49 (341) 9733 612</w:t>
          </w:r>
        </w:p>
        <w:p w:rsidR="00BA647A" w:rsidRPr="00BA647A" w:rsidRDefault="00BA647A" w:rsidP="00BA647A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  <w:lang w:val="de-DE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  <w:lang w:val="de-DE"/>
            </w:rPr>
            <w:t>editors@electronicmarkets.org</w:t>
          </w:r>
        </w:p>
        <w:p w:rsidR="00BA647A" w:rsidRPr="00BA647A" w:rsidRDefault="00BA647A" w:rsidP="00BA647A">
          <w:pPr>
            <w:pStyle w:val="Fuzeile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  <w:lang w:val="de-DE"/>
            </w:rPr>
          </w:pPr>
          <w:r w:rsidRPr="00BA647A">
            <w:rPr>
              <w:rFonts w:ascii="Arial" w:hAnsi="Arial" w:cs="Arial"/>
              <w:b w:val="0"/>
              <w:sz w:val="16"/>
              <w:szCs w:val="16"/>
              <w:lang w:val="de-DE"/>
            </w:rPr>
            <w:t>facebook.com/</w:t>
          </w:r>
          <w:proofErr w:type="spellStart"/>
          <w:r w:rsidRPr="00BA647A">
            <w:rPr>
              <w:rFonts w:ascii="Arial" w:hAnsi="Arial" w:cs="Arial"/>
              <w:b w:val="0"/>
              <w:sz w:val="16"/>
              <w:szCs w:val="16"/>
              <w:lang w:val="de-DE"/>
            </w:rPr>
            <w:t>electronicmarkets</w:t>
          </w:r>
          <w:proofErr w:type="spellEnd"/>
        </w:p>
      </w:tc>
    </w:tr>
  </w:tbl>
  <w:p w:rsidR="001E163A" w:rsidRPr="00BA647A" w:rsidRDefault="001E163A" w:rsidP="00750A7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3D" w:rsidRDefault="002B023D">
      <w:pPr>
        <w:spacing w:after="0" w:line="240" w:lineRule="auto"/>
      </w:pPr>
      <w:r>
        <w:separator/>
      </w:r>
    </w:p>
  </w:footnote>
  <w:footnote w:type="continuationSeparator" w:id="0">
    <w:p w:rsidR="002B023D" w:rsidRDefault="002B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7B" w:rsidRDefault="00750A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3A" w:rsidRPr="00750A7B" w:rsidRDefault="008D412A">
    <w:pPr>
      <w:pStyle w:val="Kopfzeile"/>
      <w:tabs>
        <w:tab w:val="right" w:pos="10206"/>
      </w:tabs>
      <w:jc w:val="right"/>
      <w:rPr>
        <w:i/>
        <w:sz w:val="14"/>
        <w:lang w:val="fr-FR"/>
      </w:rPr>
    </w:pPr>
    <w:r>
      <w:fldChar w:fldCharType="begin"/>
    </w:r>
    <w:r w:rsidRPr="00750A7B">
      <w:rPr>
        <w:lang w:val="fr-FR"/>
      </w:rPr>
      <w:instrText>FILENAME</w:instrText>
    </w:r>
    <w:r>
      <w:fldChar w:fldCharType="separate"/>
    </w:r>
    <w:r w:rsidRPr="00750A7B">
      <w:rPr>
        <w:lang w:val="fr-FR"/>
      </w:rPr>
      <w:t>Title Page Template neu</w:t>
    </w:r>
    <w:r>
      <w:fldChar w:fldCharType="end"/>
    </w:r>
    <w:r w:rsidRPr="00750A7B">
      <w:rPr>
        <w:i/>
        <w:sz w:val="14"/>
        <w:lang w:val="fr-FR"/>
      </w:rPr>
      <w:t xml:space="preserve">     Page  </w:t>
    </w:r>
    <w:r>
      <w:rPr>
        <w:i/>
        <w:sz w:val="14"/>
      </w:rPr>
      <w:fldChar w:fldCharType="begin"/>
    </w:r>
    <w:r w:rsidRPr="00750A7B">
      <w:rPr>
        <w:lang w:val="fr-FR"/>
      </w:rPr>
      <w:instrText>PAGE</w:instrText>
    </w:r>
    <w:r>
      <w:fldChar w:fldCharType="separate"/>
    </w:r>
    <w:r w:rsidR="00BA647A">
      <w:rPr>
        <w:noProof/>
        <w:lang w:val="fr-FR"/>
      </w:rPr>
      <w:t>2</w:t>
    </w:r>
    <w:r>
      <w:fldChar w:fldCharType="end"/>
    </w:r>
  </w:p>
  <w:p w:rsidR="001E163A" w:rsidRPr="00750A7B" w:rsidRDefault="001E163A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3A" w:rsidRDefault="001E163A">
    <w:pPr>
      <w:pStyle w:val="Kopfzeilelink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A"/>
    <w:rsid w:val="001E163A"/>
    <w:rsid w:val="002B023D"/>
    <w:rsid w:val="006D517F"/>
    <w:rsid w:val="00750A7B"/>
    <w:rsid w:val="00896248"/>
    <w:rsid w:val="008D412A"/>
    <w:rsid w:val="008F5974"/>
    <w:rsid w:val="00B07A6A"/>
    <w:rsid w:val="00BA647A"/>
    <w:rsid w:val="00E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0"/>
      <w:szCs w:val="20"/>
      <w:lang w:val="en-GB" w:bidi="ar-SA"/>
    </w:rPr>
  </w:style>
  <w:style w:type="paragraph" w:styleId="berschrift1">
    <w:name w:val="heading 1"/>
    <w:basedOn w:val="berschrift"/>
    <w:next w:val="Text"/>
    <w:pPr>
      <w:widowControl w:val="0"/>
      <w:outlineLvl w:val="0"/>
    </w:pPr>
    <w:rPr>
      <w:rFonts w:ascii="Liberation Serif" w:eastAsia="Droid Sans Fallback" w:hAnsi="Liberation Serif" w:cs="FreeSans"/>
      <w:sz w:val="24"/>
      <w:szCs w:val="24"/>
      <w:lang w:val="de-DE" w:bidi="hi-IN"/>
    </w:rPr>
  </w:style>
  <w:style w:type="paragraph" w:styleId="berschrift2">
    <w:name w:val="heading 2"/>
    <w:basedOn w:val="berschrift"/>
    <w:next w:val="Text"/>
    <w:pPr>
      <w:widowControl w:val="0"/>
      <w:outlineLvl w:val="1"/>
    </w:pPr>
    <w:rPr>
      <w:rFonts w:ascii="Liberation Serif" w:eastAsia="Droid Sans Fallback" w:hAnsi="Liberation Serif" w:cs="FreeSans"/>
      <w:sz w:val="24"/>
      <w:szCs w:val="24"/>
      <w:lang w:val="de-DE" w:bidi="hi-IN"/>
    </w:rPr>
  </w:style>
  <w:style w:type="paragraph" w:styleId="berschrift3">
    <w:name w:val="heading 3"/>
    <w:basedOn w:val="berschrift"/>
    <w:next w:val="Text"/>
    <w:pPr>
      <w:widowControl w:val="0"/>
      <w:outlineLvl w:val="2"/>
    </w:pPr>
    <w:rPr>
      <w:rFonts w:ascii="Liberation Serif" w:eastAsia="Droid Sans Fallback" w:hAnsi="Liberation Serif" w:cs="FreeSans"/>
      <w:sz w:val="24"/>
      <w:szCs w:val="24"/>
      <w:lang w:val="de-DE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rial" w:eastAsia="DejaVu Sans" w:hAnsi="Arial" w:cs="Tahoma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Text">
    <w:name w:val="Text"/>
    <w:basedOn w:val="Standard"/>
    <w:rPr>
      <w:lang w:val="en-US"/>
    </w:rPr>
  </w:style>
  <w:style w:type="paragraph" w:customStyle="1" w:styleId="berschrift11">
    <w:name w:val="Überschrift 11"/>
    <w:basedOn w:val="Standard"/>
    <w:next w:val="Text"/>
    <w:pPr>
      <w:spacing w:after="240"/>
    </w:pPr>
    <w:rPr>
      <w:b/>
      <w:sz w:val="36"/>
    </w:rPr>
  </w:style>
  <w:style w:type="paragraph" w:customStyle="1" w:styleId="berschrift21">
    <w:name w:val="Überschrift 21"/>
    <w:basedOn w:val="berschrift11"/>
    <w:next w:val="Text"/>
    <w:rPr>
      <w:sz w:val="28"/>
    </w:rPr>
  </w:style>
  <w:style w:type="paragraph" w:customStyle="1" w:styleId="berschrift31">
    <w:name w:val="Überschrift 31"/>
    <w:basedOn w:val="berschrift11"/>
    <w:next w:val="Text"/>
    <w:rPr>
      <w:sz w:val="22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ascii="Arial" w:hAnsi="Arial" w:cs="Tahoma"/>
      <w:i/>
      <w:iCs/>
      <w:sz w:val="24"/>
      <w:szCs w:val="24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HeaderInfo">
    <w:name w:val="Header Info"/>
    <w:basedOn w:val="Standard"/>
    <w:rPr>
      <w:rFonts w:ascii="Arial" w:hAnsi="Arial" w:cs="Ari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zeilelinks">
    <w:name w:val="Kopfzeile links"/>
    <w:basedOn w:val="Standard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</w:style>
  <w:style w:type="table" w:styleId="Tabellenraster">
    <w:name w:val="Table Grid"/>
    <w:basedOn w:val="NormaleTabelle"/>
    <w:uiPriority w:val="39"/>
    <w:rsid w:val="0075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750A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50A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BA647A"/>
    <w:rPr>
      <w:color w:val="0563C1" w:themeColor="hyperlink"/>
      <w:u w:val="single"/>
    </w:rPr>
  </w:style>
  <w:style w:type="table" w:styleId="EinfacheTabelle3">
    <w:name w:val="Plain Table 3"/>
    <w:basedOn w:val="NormaleTabelle"/>
    <w:uiPriority w:val="43"/>
    <w:rsid w:val="00BA64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62EA-0BF5-400E-B89B-C00DC84C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 Page Template_new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Electronic Markets – The International Journal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Markets – The International Journal</dc:title>
  <dc:creator>Carsta Militzer-Horstmann</dc:creator>
  <cp:lastModifiedBy>Carsta Militzer-Horstmann</cp:lastModifiedBy>
  <cp:revision>2</cp:revision>
  <cp:lastPrinted>2012-06-04T11:48:00Z</cp:lastPrinted>
  <dcterms:created xsi:type="dcterms:W3CDTF">2016-10-18T13:08:00Z</dcterms:created>
  <dcterms:modified xsi:type="dcterms:W3CDTF">2016-10-18T13:08:00Z</dcterms:modified>
  <dc:language>de-DE</dc:language>
</cp:coreProperties>
</file>